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1B" w:rsidRDefault="00124A1B" w:rsidP="00124A1B">
      <w:pPr>
        <w:pStyle w:val="Default"/>
      </w:pPr>
    </w:p>
    <w:p w:rsidR="00183C79" w:rsidRDefault="00183C79" w:rsidP="00124A1B">
      <w:pPr>
        <w:pStyle w:val="Default"/>
      </w:pPr>
    </w:p>
    <w:p w:rsidR="00DD4B42" w:rsidRPr="000A686C" w:rsidRDefault="00124A1B" w:rsidP="001E30F2">
      <w:pPr>
        <w:pStyle w:val="Default"/>
        <w:jc w:val="center"/>
        <w:rPr>
          <w:b/>
          <w:bCs/>
          <w:lang w:val="es-ES_tradnl"/>
        </w:rPr>
      </w:pPr>
      <w:r w:rsidRPr="000A686C">
        <w:rPr>
          <w:b/>
          <w:bCs/>
          <w:lang w:val="es-ES_tradnl"/>
        </w:rPr>
        <w:t>RELA</w:t>
      </w:r>
      <w:r w:rsidR="001E30F2" w:rsidRPr="000A686C">
        <w:rPr>
          <w:b/>
          <w:bCs/>
          <w:lang w:val="es-ES_tradnl"/>
        </w:rPr>
        <w:t>CIÓ</w:t>
      </w:r>
      <w:r w:rsidR="00057E65" w:rsidRPr="000A686C">
        <w:rPr>
          <w:b/>
          <w:bCs/>
          <w:lang w:val="es-ES_tradnl"/>
        </w:rPr>
        <w:t>N DE PRECIO</w:t>
      </w:r>
      <w:r w:rsidR="001E30F2" w:rsidRPr="000A686C">
        <w:rPr>
          <w:b/>
          <w:bCs/>
          <w:lang w:val="es-ES_tradnl"/>
        </w:rPr>
        <w:t>S</w:t>
      </w:r>
      <w:r w:rsidR="00C2271E" w:rsidRPr="000A686C">
        <w:rPr>
          <w:b/>
          <w:bCs/>
          <w:lang w:val="es-ES_tradnl"/>
        </w:rPr>
        <w:t xml:space="preserve"> UNIVERSID</w:t>
      </w:r>
      <w:r w:rsidR="00057E65" w:rsidRPr="000A686C">
        <w:rPr>
          <w:b/>
          <w:bCs/>
          <w:lang w:val="es-ES_tradnl"/>
        </w:rPr>
        <w:t>AD POLITE</w:t>
      </w:r>
      <w:r w:rsidRPr="000A686C">
        <w:rPr>
          <w:b/>
          <w:bCs/>
          <w:lang w:val="es-ES_tradnl"/>
        </w:rPr>
        <w:t>CNICA DE CATALUNYA</w:t>
      </w:r>
    </w:p>
    <w:p w:rsidR="002A7BC8" w:rsidRDefault="00DD4B42" w:rsidP="001E30F2">
      <w:pPr>
        <w:pStyle w:val="Default"/>
        <w:jc w:val="center"/>
        <w:rPr>
          <w:b/>
          <w:bCs/>
          <w:lang w:val="es-ES_tradnl"/>
        </w:rPr>
      </w:pPr>
      <w:r w:rsidRPr="000A686C">
        <w:rPr>
          <w:b/>
          <w:bCs/>
          <w:lang w:val="es-ES_tradnl"/>
        </w:rPr>
        <w:t>CURS</w:t>
      </w:r>
      <w:r w:rsidR="00057E65" w:rsidRPr="000A686C">
        <w:rPr>
          <w:b/>
          <w:bCs/>
          <w:lang w:val="es-ES_tradnl"/>
        </w:rPr>
        <w:t>O ACADE</w:t>
      </w:r>
      <w:r w:rsidRPr="000A686C">
        <w:rPr>
          <w:b/>
          <w:bCs/>
          <w:lang w:val="es-ES_tradnl"/>
        </w:rPr>
        <w:t>MIC</w:t>
      </w:r>
      <w:r w:rsidR="00057E65" w:rsidRPr="000A686C">
        <w:rPr>
          <w:b/>
          <w:bCs/>
          <w:lang w:val="es-ES_tradnl"/>
        </w:rPr>
        <w:t>O</w:t>
      </w:r>
      <w:r w:rsidR="00875BC5">
        <w:rPr>
          <w:b/>
          <w:bCs/>
          <w:lang w:val="es-ES_tradnl"/>
        </w:rPr>
        <w:t xml:space="preserve"> 2021-2022</w:t>
      </w:r>
      <w:r w:rsidR="002A7BC8">
        <w:rPr>
          <w:b/>
          <w:bCs/>
          <w:lang w:val="es-ES_tradnl"/>
        </w:rPr>
        <w:t xml:space="preserve"> </w:t>
      </w:r>
    </w:p>
    <w:p w:rsidR="00DD4B42" w:rsidRPr="002A7BC8" w:rsidRDefault="002A7BC8" w:rsidP="001E30F2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2A7BC8">
        <w:rPr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  <w:lang w:val="es-ES"/>
        </w:rPr>
        <w:t xml:space="preserve">DECRETO 64/2020, de 30 de junio, por el cual se fijan los precios de los Servicios académicos en las universidades públicas de Cataluña y a la </w:t>
      </w:r>
      <w:proofErr w:type="spellStart"/>
      <w:r w:rsidRPr="002A7BC8">
        <w:rPr>
          <w:sz w:val="20"/>
          <w:szCs w:val="20"/>
          <w:lang w:val="es-ES"/>
        </w:rPr>
        <w:t>Universitat</w:t>
      </w:r>
      <w:proofErr w:type="spellEnd"/>
      <w:r w:rsidRPr="002A7BC8">
        <w:rPr>
          <w:sz w:val="20"/>
          <w:szCs w:val="20"/>
          <w:lang w:val="es-ES"/>
        </w:rPr>
        <w:t xml:space="preserve"> </w:t>
      </w:r>
      <w:proofErr w:type="spellStart"/>
      <w:r w:rsidRPr="002A7BC8">
        <w:rPr>
          <w:sz w:val="20"/>
          <w:szCs w:val="20"/>
          <w:lang w:val="es-ES"/>
        </w:rPr>
        <w:t>Oberta</w:t>
      </w:r>
      <w:proofErr w:type="spellEnd"/>
      <w:r w:rsidR="00875BC5">
        <w:rPr>
          <w:sz w:val="20"/>
          <w:szCs w:val="20"/>
          <w:lang w:val="es-ES"/>
        </w:rPr>
        <w:t xml:space="preserve"> de Catalunya para el curso 2021-2022</w:t>
      </w:r>
      <w:r w:rsidRPr="002A7BC8">
        <w:rPr>
          <w:sz w:val="20"/>
          <w:szCs w:val="20"/>
          <w:lang w:val="es-ES"/>
        </w:rPr>
        <w:t>)</w:t>
      </w:r>
    </w:p>
    <w:p w:rsidR="00183C79" w:rsidRPr="002A7BC8" w:rsidRDefault="00183C79" w:rsidP="001E30F2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183C79" w:rsidRDefault="00183C79" w:rsidP="001E30F2">
      <w:pPr>
        <w:pStyle w:val="Default"/>
        <w:jc w:val="center"/>
        <w:rPr>
          <w:b/>
          <w:bCs/>
          <w:lang w:val="es-ES_tradnl"/>
        </w:rPr>
      </w:pPr>
    </w:p>
    <w:p w:rsidR="00183C79" w:rsidRPr="000A686C" w:rsidRDefault="00183C79" w:rsidP="001E30F2">
      <w:pPr>
        <w:pStyle w:val="Default"/>
        <w:jc w:val="center"/>
        <w:rPr>
          <w:b/>
          <w:bCs/>
          <w:sz w:val="28"/>
          <w:szCs w:val="28"/>
          <w:lang w:val="es-ES_tradnl"/>
        </w:rPr>
      </w:pPr>
    </w:p>
    <w:tbl>
      <w:tblPr>
        <w:tblStyle w:val="Taulaambq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0A686C" w:rsidRDefault="001973B6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TAS</w:t>
            </w:r>
            <w:r w:rsidR="00057E65" w:rsidRPr="000A686C">
              <w:rPr>
                <w:b/>
                <w:sz w:val="20"/>
                <w:szCs w:val="20"/>
                <w:lang w:val="es-ES_tradnl"/>
              </w:rPr>
              <w:t>AS FIJAS DE MATRI</w:t>
            </w:r>
            <w:r w:rsidR="00124A1B" w:rsidRPr="000A686C">
              <w:rPr>
                <w:b/>
                <w:sz w:val="20"/>
                <w:szCs w:val="20"/>
                <w:lang w:val="es-ES_tradnl"/>
              </w:rPr>
              <w:t>CULA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24A1B" w:rsidRPr="000A686C" w:rsidRDefault="009404FB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124A1B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Gestión de 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expedient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e  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académico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cuatrimestral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54,54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057E65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So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port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>e al aprendizaje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cuatrimestral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>)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35, 00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057E65">
            <w:pPr>
              <w:pStyle w:val="Default"/>
              <w:tabs>
                <w:tab w:val="left" w:pos="3708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Seguro escolar (anual)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obligatoria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y exclusiva para menores de 28 años)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1,12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2A7BC8" w:rsidRDefault="00057E65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PRECIO DEL CRE</w:t>
            </w:r>
            <w:r w:rsidR="003001FA" w:rsidRPr="002A7BC8">
              <w:rPr>
                <w:b/>
                <w:color w:val="auto"/>
                <w:sz w:val="20"/>
                <w:szCs w:val="20"/>
                <w:lang w:val="es-ES_tradnl"/>
              </w:rPr>
              <w:t>DIT</w:t>
            </w: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2A7BC8" w:rsidRDefault="00057E65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I</w:t>
            </w:r>
            <w:r w:rsidR="009404FB" w:rsidRPr="002A7BC8">
              <w:rPr>
                <w:b/>
                <w:color w:val="auto"/>
                <w:sz w:val="20"/>
                <w:szCs w:val="20"/>
                <w:lang w:val="es-ES_tradnl"/>
              </w:rPr>
              <w:t>mporte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 B)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25,04 €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C)</w:t>
            </w:r>
            <w:r w:rsidR="009404FB" w:rsidRPr="002A7BC8">
              <w:rPr>
                <w:rStyle w:val="Refernciadenotaapeudepgina"/>
                <w:color w:val="auto"/>
                <w:sz w:val="20"/>
                <w:szCs w:val="20"/>
                <w:lang w:val="es-ES_tradnl"/>
              </w:rPr>
              <w:footnoteReference w:id="1"/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Estudios de MASTER </w:t>
            </w:r>
          </w:p>
        </w:tc>
        <w:tc>
          <w:tcPr>
            <w:tcW w:w="1701" w:type="dxa"/>
          </w:tcPr>
          <w:p w:rsidR="00113368" w:rsidRPr="002A7BC8" w:rsidRDefault="00F534C1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 xml:space="preserve">27,67 </w:t>
            </w:r>
            <w:r w:rsidR="00113368" w:rsidRPr="002A7BC8">
              <w:rPr>
                <w:color w:val="auto"/>
                <w:sz w:val="20"/>
                <w:szCs w:val="20"/>
              </w:rPr>
              <w:t>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Estudiantes Visitantes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Asignaturas en examen por extinción de docencia de Grados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5,53 €</w:t>
            </w:r>
          </w:p>
        </w:tc>
      </w:tr>
      <w:tr w:rsidR="00113368" w:rsidRPr="000A686C" w:rsidTr="0007334A">
        <w:tc>
          <w:tcPr>
            <w:tcW w:w="7230" w:type="dxa"/>
            <w:shd w:val="clear" w:color="auto" w:fill="DBE5F1" w:themeFill="accent1" w:themeFillTint="33"/>
          </w:tcPr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PRECIO DEL CREDITO CONVALIDADO, ADAPTADO Y RECONOCIDO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04FB" w:rsidRPr="002A7BC8" w:rsidRDefault="009404FB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Porcentaje aplicado al precio del crédito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B)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5,00 €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20%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 de estructura docente C)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jc w:val="center"/>
            </w:pPr>
            <w:r w:rsidRPr="002A7BC8">
              <w:rPr>
                <w:sz w:val="20"/>
                <w:szCs w:val="20"/>
                <w:lang w:val="es-ES_tradnl"/>
              </w:rPr>
              <w:t>20%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MASTER</w:t>
            </w:r>
          </w:p>
        </w:tc>
        <w:tc>
          <w:tcPr>
            <w:tcW w:w="1701" w:type="dxa"/>
          </w:tcPr>
          <w:p w:rsidR="00113368" w:rsidRPr="002A7BC8" w:rsidRDefault="00F534C1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 xml:space="preserve">5,53 </w:t>
            </w:r>
            <w:r w:rsidR="00113368" w:rsidRPr="002A7BC8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jc w:val="center"/>
            </w:pPr>
            <w:r w:rsidRPr="002A7BC8">
              <w:rPr>
                <w:sz w:val="20"/>
                <w:szCs w:val="20"/>
                <w:lang w:val="es-ES_tradnl"/>
              </w:rPr>
              <w:t>20%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9404FB" w:rsidRPr="002A7BC8" w:rsidRDefault="009404FB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"/>
              </w:rPr>
            </w:pPr>
          </w:p>
          <w:p w:rsidR="009404FB" w:rsidRPr="009404FB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PRECIO DE SEGUNDAS Y SUCCESIVAS</w:t>
            </w:r>
            <w:r w:rsidRPr="00CE61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MATRICULAS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04FB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9404FB" w:rsidRPr="000A686C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Estudios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GRADO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Coeficient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estructura 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docent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291544">
              <w:rPr>
                <w:b/>
                <w:color w:val="auto"/>
                <w:sz w:val="20"/>
                <w:szCs w:val="20"/>
              </w:rPr>
              <w:t xml:space="preserve"> B)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30,93 €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Matrícula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67,00 €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92,78 €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 xml:space="preserve"> Estudis de GRAU (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Coeficient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estructura 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docent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291544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 w:rsidRPr="00291544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Matrícula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2324D5">
              <w:rPr>
                <w:b/>
                <w:color w:val="auto"/>
                <w:sz w:val="20"/>
                <w:szCs w:val="20"/>
              </w:rPr>
              <w:t>Estudi</w:t>
            </w:r>
            <w:r>
              <w:rPr>
                <w:b/>
                <w:color w:val="auto"/>
                <w:sz w:val="20"/>
                <w:szCs w:val="20"/>
              </w:rPr>
              <w:t>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MA</w:t>
            </w:r>
            <w:r w:rsidRPr="002324D5">
              <w:rPr>
                <w:b/>
                <w:color w:val="auto"/>
                <w:sz w:val="20"/>
                <w:szCs w:val="20"/>
              </w:rPr>
              <w:t>STER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</w:p>
        </w:tc>
      </w:tr>
      <w:tr w:rsidR="00F534C1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534C1" w:rsidRPr="000A686C" w:rsidRDefault="00F534C1" w:rsidP="00F534C1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MASTER</w:t>
            </w:r>
          </w:p>
        </w:tc>
        <w:tc>
          <w:tcPr>
            <w:tcW w:w="1701" w:type="dxa"/>
          </w:tcPr>
          <w:p w:rsidR="00F534C1" w:rsidRPr="002324D5" w:rsidRDefault="00F534C1" w:rsidP="00F534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F534C1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534C1" w:rsidRPr="000A686C" w:rsidRDefault="00F534C1" w:rsidP="00F534C1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Matricula MASTER</w:t>
            </w:r>
          </w:p>
        </w:tc>
        <w:tc>
          <w:tcPr>
            <w:tcW w:w="1701" w:type="dxa"/>
          </w:tcPr>
          <w:p w:rsidR="00F534C1" w:rsidRPr="002324D5" w:rsidRDefault="00F534C1" w:rsidP="00F534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F534C1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534C1" w:rsidRPr="000A686C" w:rsidRDefault="00F534C1" w:rsidP="00F534C1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MASTER</w:t>
            </w:r>
          </w:p>
        </w:tc>
        <w:tc>
          <w:tcPr>
            <w:tcW w:w="1701" w:type="dxa"/>
          </w:tcPr>
          <w:p w:rsidR="00F534C1" w:rsidRPr="002324D5" w:rsidRDefault="00F534C1" w:rsidP="00F534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9404FB" w:rsidRPr="000A686C" w:rsidTr="009404FB">
        <w:tc>
          <w:tcPr>
            <w:tcW w:w="7230" w:type="dxa"/>
            <w:shd w:val="clear" w:color="auto" w:fill="B8CCE4" w:themeFill="accent1" w:themeFillTint="66"/>
          </w:tcPr>
          <w:p w:rsidR="009404FB" w:rsidRDefault="009404FB" w:rsidP="007833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</w:rPr>
              <w:t>RECARGOS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9404FB" w:rsidRDefault="009404FB" w:rsidP="0078339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Coeficiente a</w:t>
            </w:r>
            <w:r>
              <w:rPr>
                <w:b/>
                <w:color w:val="auto"/>
                <w:sz w:val="20"/>
                <w:szCs w:val="20"/>
                <w:lang w:val="es-ES_tradnl"/>
              </w:rPr>
              <w:t>p</w:t>
            </w: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licado al precio del crédito</w:t>
            </w:r>
          </w:p>
        </w:tc>
        <w:bookmarkStart w:id="0" w:name="_GoBack"/>
        <w:bookmarkEnd w:id="0"/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extranjeros no residentes, que no sean Nacionales de estados miembros de la </w:t>
            </w:r>
            <w:r>
              <w:rPr>
                <w:color w:val="auto"/>
                <w:sz w:val="20"/>
                <w:szCs w:val="20"/>
                <w:lang w:val="es-ES_tradnl"/>
              </w:rPr>
              <w:t>Unión Europea. Estudios de MASTER</w:t>
            </w:r>
          </w:p>
        </w:tc>
        <w:tc>
          <w:tcPr>
            <w:tcW w:w="1701" w:type="dxa"/>
          </w:tcPr>
          <w:p w:rsidR="00783393" w:rsidRPr="002324D5" w:rsidRDefault="00F534C1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41,50 </w:t>
            </w:r>
            <w:r w:rsidR="00783393" w:rsidRPr="002324D5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1,5</w:t>
            </w:r>
          </w:p>
        </w:tc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extranjeros no residentes, que no sean Nacionales de estados miembros de la </w:t>
            </w:r>
            <w:r>
              <w:rPr>
                <w:color w:val="auto"/>
                <w:sz w:val="20"/>
                <w:szCs w:val="20"/>
                <w:lang w:val="es-ES_tradnl"/>
              </w:rPr>
              <w:t>Unión Europea. Estudios de GRADO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41,50 €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1,5</w:t>
            </w:r>
          </w:p>
        </w:tc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Para segundos y sucesivos estudios universitarios de GRADO (40%)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38,73 €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1,4</w:t>
            </w:r>
          </w:p>
        </w:tc>
      </w:tr>
    </w:tbl>
    <w:tbl>
      <w:tblPr>
        <w:tblStyle w:val="Taulaambquadrcula"/>
        <w:tblpPr w:leftFromText="141" w:rightFromText="141" w:vertAnchor="text" w:horzAnchor="margin" w:tblpX="-601" w:tblpY="-64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783393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lastRenderedPageBreak/>
              <w:t>T</w:t>
            </w:r>
            <w:r w:rsidR="001973B6" w:rsidRPr="000A686C">
              <w:rPr>
                <w:b/>
                <w:color w:val="auto"/>
                <w:sz w:val="20"/>
                <w:szCs w:val="20"/>
                <w:lang w:val="es-ES_tradnl"/>
              </w:rPr>
              <w:t>AS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A</w:t>
            </w:r>
            <w:r w:rsidR="003001FA" w:rsidRPr="000A686C">
              <w:rPr>
                <w:b/>
                <w:color w:val="auto"/>
                <w:sz w:val="20"/>
                <w:szCs w:val="20"/>
                <w:lang w:val="es-ES_tradnl"/>
              </w:rPr>
              <w:t>S</w:t>
            </w:r>
            <w:r>
              <w:rPr>
                <w:b/>
                <w:color w:val="auto"/>
                <w:sz w:val="20"/>
                <w:szCs w:val="20"/>
                <w:lang w:val="es-ES_tradnl"/>
              </w:rPr>
              <w:t xml:space="preserve"> ACADEMICAS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9404FB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Certificados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Académicos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Estudi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 de convalidacion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s/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reconocimientos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/adaptacion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Traslado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expedient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modificació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 y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ampliació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de matrícula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Preparació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de documentació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n para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la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legalización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los programes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asignaturas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y planes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universitarios que han de tener efecto en el extranjero.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Oficial (Suplement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Europeo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al 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ítu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l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incluido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218,15 €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F45FBC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Suplement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Europeo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(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para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no adaptados al Espacio Europeo de Educación Superior en el caso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adaptados 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solo para segundas y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sucesivas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 expediciones. 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32,75 €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Envío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títulos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extranj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er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preinscripció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30,21 €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Avance matricula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300</w:t>
            </w:r>
            <w:r w:rsidR="00365DED" w:rsidRPr="000A686C">
              <w:rPr>
                <w:color w:val="auto"/>
                <w:sz w:val="20"/>
                <w:szCs w:val="20"/>
                <w:lang w:val="es-ES_tradnl"/>
              </w:rPr>
              <w:t>,00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783393" w:rsidRPr="000A686C" w:rsidTr="0007334A">
        <w:trPr>
          <w:trHeight w:val="487"/>
        </w:trPr>
        <w:tc>
          <w:tcPr>
            <w:tcW w:w="7196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Prueba de aptitud para la homologación de títulos extranjeros (modalidad unidades docentes a cursar)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27,67 € per crèdit</w:t>
            </w:r>
          </w:p>
        </w:tc>
      </w:tr>
      <w:tr w:rsidR="00783393" w:rsidRPr="000A686C" w:rsidTr="0007334A">
        <w:tc>
          <w:tcPr>
            <w:tcW w:w="7196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Prueba de aptitud para la homologación de títulos extranjeros (modalidad examen) 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BONIFICACION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ES Y EXEMPCIONES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057E65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 xml:space="preserve">Porcentaje aplicado al precio del </w:t>
            </w:r>
            <w:r w:rsidR="000A686C" w:rsidRPr="000A686C">
              <w:rPr>
                <w:b/>
                <w:color w:val="auto"/>
                <w:sz w:val="20"/>
                <w:szCs w:val="20"/>
                <w:lang w:val="es-ES_tradnl"/>
              </w:rPr>
              <w:t>crédito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057E65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lia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numerosa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especial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Familia numerosa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general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Personas discapacitadas (grado de discapacidad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33 % o superior)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 de actos terrorista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violencia de genero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783393" w:rsidRDefault="000A686C" w:rsidP="00DA787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Matrícula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honor o premi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extraordinari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 en el bachillerato</w:t>
            </w:r>
            <w:r w:rsidR="009404FB">
              <w:rPr>
                <w:rStyle w:val="Refernciadenotaapeudepgina"/>
                <w:color w:val="auto"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Créditos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MH obtenidos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en el curs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académico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 semestre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inmediatamente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anterior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100%</w:t>
            </w:r>
          </w:p>
        </w:tc>
      </w:tr>
    </w:tbl>
    <w:p w:rsidR="00183C79" w:rsidRDefault="00183C79" w:rsidP="0007334A">
      <w:pPr>
        <w:pStyle w:val="Default"/>
      </w:pPr>
    </w:p>
    <w:p w:rsidR="00183C79" w:rsidRDefault="00183C79" w:rsidP="0007334A">
      <w:pPr>
        <w:pStyle w:val="Default"/>
      </w:pPr>
    </w:p>
    <w:p w:rsidR="00183C79" w:rsidRDefault="00183C79" w:rsidP="0007334A">
      <w:pPr>
        <w:pStyle w:val="Default"/>
      </w:pPr>
    </w:p>
    <w:p w:rsidR="0007334A" w:rsidRPr="000A686C" w:rsidRDefault="00FB57A6" w:rsidP="0007334A">
      <w:pPr>
        <w:pStyle w:val="Default"/>
        <w:rPr>
          <w:sz w:val="20"/>
          <w:szCs w:val="20"/>
          <w:lang w:val="es-ES_tradnl"/>
        </w:rPr>
      </w:pPr>
      <w:hyperlink r:id="rId7" w:history="1">
        <w:r w:rsidR="0007334A" w:rsidRPr="000A686C">
          <w:rPr>
            <w:rStyle w:val="Enlla"/>
            <w:sz w:val="20"/>
            <w:szCs w:val="20"/>
            <w:lang w:val="es-ES_tradnl"/>
          </w:rPr>
          <w:t xml:space="preserve">Decreto de Precios Públicos de los servicios </w:t>
        </w:r>
        <w:r w:rsidR="000E353C">
          <w:rPr>
            <w:rStyle w:val="Enlla"/>
            <w:sz w:val="20"/>
            <w:szCs w:val="20"/>
            <w:lang w:val="es-ES_tradnl"/>
          </w:rPr>
          <w:t>académicos en</w:t>
        </w:r>
        <w:r w:rsidR="0007334A" w:rsidRPr="000A686C">
          <w:rPr>
            <w:rStyle w:val="Enlla"/>
            <w:sz w:val="20"/>
            <w:szCs w:val="20"/>
            <w:lang w:val="es-ES_tradnl"/>
          </w:rPr>
          <w:t xml:space="preserve"> las universidades públicas de Cataluña</w:t>
        </w:r>
      </w:hyperlink>
    </w:p>
    <w:p w:rsidR="00726FF0" w:rsidRPr="00726FF0" w:rsidRDefault="00726FF0" w:rsidP="00AF6F03">
      <w:pPr>
        <w:pStyle w:val="Default"/>
        <w:rPr>
          <w:rFonts w:asciiTheme="minorHAnsi" w:hAnsiTheme="minorHAnsi"/>
          <w:lang w:val="es-ES_tradnl"/>
        </w:rPr>
      </w:pPr>
    </w:p>
    <w:p w:rsidR="00726FF0" w:rsidRPr="000A686C" w:rsidRDefault="00726FF0" w:rsidP="00DA7876">
      <w:pPr>
        <w:spacing w:after="0" w:line="240" w:lineRule="auto"/>
        <w:jc w:val="both"/>
        <w:rPr>
          <w:lang w:val="es-ES_tradnl"/>
        </w:rPr>
      </w:pPr>
    </w:p>
    <w:sectPr w:rsidR="00726FF0" w:rsidRPr="000A686C" w:rsidSect="001E30F2">
      <w:headerReference w:type="default" r:id="rId8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A6" w:rsidRDefault="00FB57A6" w:rsidP="00F415AB">
      <w:pPr>
        <w:spacing w:after="0" w:line="240" w:lineRule="auto"/>
      </w:pPr>
      <w:r>
        <w:separator/>
      </w:r>
    </w:p>
  </w:endnote>
  <w:endnote w:type="continuationSeparator" w:id="0">
    <w:p w:rsidR="00FB57A6" w:rsidRDefault="00FB57A6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A6" w:rsidRDefault="00FB57A6" w:rsidP="00F415AB">
      <w:pPr>
        <w:spacing w:after="0" w:line="240" w:lineRule="auto"/>
      </w:pPr>
      <w:r>
        <w:separator/>
      </w:r>
    </w:p>
  </w:footnote>
  <w:footnote w:type="continuationSeparator" w:id="0">
    <w:p w:rsidR="00FB57A6" w:rsidRDefault="00FB57A6" w:rsidP="00F415AB">
      <w:pPr>
        <w:spacing w:after="0" w:line="240" w:lineRule="auto"/>
      </w:pPr>
      <w:r>
        <w:continuationSeparator/>
      </w:r>
    </w:p>
  </w:footnote>
  <w:footnote w:id="1">
    <w:p w:rsidR="009404FB" w:rsidRPr="009404FB" w:rsidRDefault="009404FB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9404FB">
        <w:rPr>
          <w:lang w:val="es-ES"/>
        </w:rPr>
        <w:t xml:space="preserve">Según el Decreto de Precios Públicos, DECRETO 64/2020, de 30 de </w:t>
      </w:r>
      <w:proofErr w:type="gramStart"/>
      <w:r w:rsidRPr="009404FB">
        <w:rPr>
          <w:lang w:val="es-ES"/>
        </w:rPr>
        <w:t>junio,  todos</w:t>
      </w:r>
      <w:proofErr w:type="gramEnd"/>
      <w:r w:rsidRPr="009404FB">
        <w:rPr>
          <w:lang w:val="es-ES"/>
        </w:rPr>
        <w:t xml:space="preserve"> los estudios de </w:t>
      </w:r>
      <w:r w:rsidR="00A32D1C">
        <w:rPr>
          <w:lang w:val="es-ES"/>
        </w:rPr>
        <w:t>Grado (Titulaciones EETAC y EEABB</w:t>
      </w:r>
      <w:r w:rsidRPr="009404FB">
        <w:rPr>
          <w:lang w:val="es-ES"/>
        </w:rPr>
        <w:t xml:space="preserve">) que ofrecemos docencia en el Campus </w:t>
      </w:r>
      <w:proofErr w:type="spellStart"/>
      <w:r w:rsidRPr="009404FB">
        <w:rPr>
          <w:lang w:val="es-ES"/>
        </w:rPr>
        <w:t>Baix</w:t>
      </w:r>
      <w:proofErr w:type="spellEnd"/>
      <w:r w:rsidRPr="009404FB">
        <w:rPr>
          <w:lang w:val="es-ES"/>
        </w:rPr>
        <w:t xml:space="preserve"> Llobregat, pertenecen al coeficiente de estructura docente C, menos el Grado en Paisaji</w:t>
      </w:r>
      <w:r w:rsidR="00A32D1C">
        <w:rPr>
          <w:lang w:val="es-ES"/>
        </w:rPr>
        <w:t>smo (EEABB</w:t>
      </w:r>
      <w:r w:rsidRPr="009404FB">
        <w:rPr>
          <w:lang w:val="es-ES"/>
        </w:rPr>
        <w:t>) que pertenece al coeficiente de estructura docente B.</w:t>
      </w:r>
    </w:p>
  </w:footnote>
  <w:footnote w:id="2">
    <w:p w:rsidR="009404FB" w:rsidRDefault="009404FB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F1FB3">
        <w:rPr>
          <w:lang w:val="es-ES"/>
        </w:rPr>
        <w:t>Bonificació</w:t>
      </w:r>
      <w:r w:rsidR="007F1FB3" w:rsidRPr="007F1FB3">
        <w:rPr>
          <w:lang w:val="es-ES"/>
        </w:rPr>
        <w:t>n aplicable al primer año académico de los</w:t>
      </w:r>
      <w:r w:rsidRPr="007F1FB3">
        <w:rPr>
          <w:lang w:val="es-ES"/>
        </w:rPr>
        <w:t xml:space="preserve"> estudi</w:t>
      </w:r>
      <w:r w:rsidR="007F1FB3" w:rsidRPr="007F1FB3">
        <w:rPr>
          <w:lang w:val="es-ES"/>
        </w:rPr>
        <w:t>o</w:t>
      </w:r>
      <w:r w:rsidRPr="007F1FB3">
        <w:rPr>
          <w:lang w:val="es-ES"/>
        </w:rPr>
        <w:t>s universitari</w:t>
      </w:r>
      <w:r w:rsidR="007F1FB3" w:rsidRPr="007F1FB3">
        <w:rPr>
          <w:lang w:val="es-ES"/>
        </w:rPr>
        <w:t>o</w:t>
      </w:r>
      <w:r w:rsidRPr="007F1FB3">
        <w:rPr>
          <w:lang w:val="es-ES"/>
        </w:rPr>
        <w:t>s (QT i</w:t>
      </w:r>
      <w:r w:rsidRPr="002324D5">
        <w:t xml:space="preserve"> QP)</w:t>
      </w:r>
      <w:r w:rsidR="007F1F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0" w:rsidRDefault="008C18C0" w:rsidP="008C18C0">
    <w:pPr>
      <w:pStyle w:val="Capalera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7332F60D" wp14:editId="05164D55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865F2B">
      <w:rPr>
        <w:noProof/>
        <w:lang w:val="es-ES" w:eastAsia="es-ES"/>
      </w:rPr>
      <w:t xml:space="preserve">                                </w:t>
    </w:r>
    <w:r w:rsidR="00865F2B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18C0" w:rsidRDefault="008C18C0">
    <w:pPr>
      <w:pStyle w:val="Capalera"/>
    </w:pPr>
  </w:p>
  <w:p w:rsidR="008C18C0" w:rsidRDefault="008C18C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239A1"/>
    <w:rsid w:val="00057E65"/>
    <w:rsid w:val="00060390"/>
    <w:rsid w:val="0007334A"/>
    <w:rsid w:val="00093EDA"/>
    <w:rsid w:val="000A686C"/>
    <w:rsid w:val="000E353C"/>
    <w:rsid w:val="00113368"/>
    <w:rsid w:val="00124A1B"/>
    <w:rsid w:val="00154A74"/>
    <w:rsid w:val="00183ABB"/>
    <w:rsid w:val="00183C79"/>
    <w:rsid w:val="001973B6"/>
    <w:rsid w:val="001E21A5"/>
    <w:rsid w:val="001E30F2"/>
    <w:rsid w:val="002036A1"/>
    <w:rsid w:val="00233212"/>
    <w:rsid w:val="002A7BC8"/>
    <w:rsid w:val="002B66CE"/>
    <w:rsid w:val="002C2980"/>
    <w:rsid w:val="002D068C"/>
    <w:rsid w:val="003001FA"/>
    <w:rsid w:val="00356BD4"/>
    <w:rsid w:val="00365DED"/>
    <w:rsid w:val="0037757C"/>
    <w:rsid w:val="00447BD4"/>
    <w:rsid w:val="005131C3"/>
    <w:rsid w:val="00580D58"/>
    <w:rsid w:val="00726FF0"/>
    <w:rsid w:val="00734A08"/>
    <w:rsid w:val="007679D8"/>
    <w:rsid w:val="00783393"/>
    <w:rsid w:val="00796C77"/>
    <w:rsid w:val="007F1FB3"/>
    <w:rsid w:val="008214C7"/>
    <w:rsid w:val="00865F2B"/>
    <w:rsid w:val="00875BC5"/>
    <w:rsid w:val="00877974"/>
    <w:rsid w:val="008C18C0"/>
    <w:rsid w:val="008F0AC0"/>
    <w:rsid w:val="0090604B"/>
    <w:rsid w:val="009404FB"/>
    <w:rsid w:val="009A2D3D"/>
    <w:rsid w:val="00A12E1E"/>
    <w:rsid w:val="00A32D1C"/>
    <w:rsid w:val="00A97500"/>
    <w:rsid w:val="00AF6F03"/>
    <w:rsid w:val="00C2271E"/>
    <w:rsid w:val="00C41740"/>
    <w:rsid w:val="00C73906"/>
    <w:rsid w:val="00C874D3"/>
    <w:rsid w:val="00CA185F"/>
    <w:rsid w:val="00CD682B"/>
    <w:rsid w:val="00D0417F"/>
    <w:rsid w:val="00D50B30"/>
    <w:rsid w:val="00D52637"/>
    <w:rsid w:val="00DA4AA9"/>
    <w:rsid w:val="00DA5E98"/>
    <w:rsid w:val="00DA7876"/>
    <w:rsid w:val="00DD4B42"/>
    <w:rsid w:val="00E27E6E"/>
    <w:rsid w:val="00EE591E"/>
    <w:rsid w:val="00F415AB"/>
    <w:rsid w:val="00F45FBC"/>
    <w:rsid w:val="00F534C1"/>
    <w:rsid w:val="00F877CF"/>
    <w:rsid w:val="00FA4DEB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17D33-B9E5-4B53-AF18-9E1E0FF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ca/matricula/preus/decret-de-preus-publ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325E-746D-4420-9AE1-6BCAE06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2</cp:revision>
  <dcterms:created xsi:type="dcterms:W3CDTF">2021-07-16T10:05:00Z</dcterms:created>
  <dcterms:modified xsi:type="dcterms:W3CDTF">2021-07-16T10:05:00Z</dcterms:modified>
</cp:coreProperties>
</file>